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D00743" w:rsidRPr="008E760D" w:rsidRDefault="00D00743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ФАКУЛЬТЕТ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D00743" w:rsidRPr="00C2126B" w:rsidRDefault="00D00743" w:rsidP="008E760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9A3D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126B">
        <w:rPr>
          <w:rFonts w:ascii="Cambria" w:eastAsia="Times New Roman" w:hAnsi="Cambria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="009445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Өнер  және нарық 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пәні бойынш</w:t>
      </w:r>
      <w:r w:rsidR="004E24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А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="004E24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MIDTERM EXAM</w:t>
      </w:r>
      <w:r w:rsidR="004E24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Е</w:t>
      </w:r>
      <w:r w:rsidR="004E24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N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760D">
        <w:rPr>
          <w:rFonts w:ascii="Times New Roman" w:hAnsi="Times New Roman" w:cs="Times New Roman"/>
          <w:sz w:val="24"/>
          <w:szCs w:val="24"/>
          <w:lang w:val="kk-KZ"/>
        </w:rPr>
        <w:t>3 кредит</w:t>
      </w: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60D">
        <w:rPr>
          <w:rFonts w:ascii="Times New Roman" w:hAnsi="Times New Roman" w:cs="Times New Roman"/>
          <w:sz w:val="24"/>
          <w:szCs w:val="24"/>
        </w:rPr>
        <w:t xml:space="preserve">«5В020400 – Мәдениеттану» мамандығы, бакалавриат, </w:t>
      </w:r>
      <w:r w:rsidR="004E247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E760D">
        <w:rPr>
          <w:rFonts w:ascii="Times New Roman" w:hAnsi="Times New Roman" w:cs="Times New Roman"/>
          <w:sz w:val="24"/>
          <w:szCs w:val="24"/>
        </w:rPr>
        <w:t xml:space="preserve"> курс, қ/б</w:t>
      </w:r>
    </w:p>
    <w:p w:rsidR="00D00743" w:rsidRPr="008E76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C2126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C2126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Default="00D00743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6E0529"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0529" w:rsidRPr="00ED2F85" w:rsidRDefault="0094453D" w:rsidP="006E05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lastRenderedPageBreak/>
        <w:t xml:space="preserve">Өнер  және нарық  </w:t>
      </w:r>
      <w:r w:rsidR="006E0529" w:rsidRPr="006E05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пәні бойынша </w:t>
      </w:r>
      <w:r w:rsidR="00427712" w:rsidRPr="00ED2F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="006E0529" w:rsidRPr="006E05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E84C15" w:rsidRPr="00ED2F8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F85" w:rsidRPr="0094453D" w:rsidRDefault="00ED2F85" w:rsidP="00ED2F85">
      <w:pPr>
        <w:ind w:firstLine="567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Емтихан</w:t>
      </w:r>
      <w:r w:rsidRPr="0094453D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 </w:t>
      </w:r>
      <w:r w:rsidRPr="0094453D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</w:p>
    <w:p w:rsidR="00ED2F85" w:rsidRDefault="00ED2F85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Тақырыптары</w:t>
      </w:r>
    </w:p>
    <w:p w:rsidR="00ED2F85" w:rsidRDefault="00ED2F85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Емтихан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дайындалуға арналған сұрақтардың шамалас тізімі</w:t>
      </w:r>
    </w:p>
    <w:p w:rsidR="00ED2F85" w:rsidRDefault="004A3DC1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Өнертану</w:t>
      </w:r>
      <w:r w:rsidR="00ED2F85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 xml:space="preserve"> пәнін анықтап, «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Өнертану</w:t>
      </w:r>
      <w:r w:rsidR="00ED2F85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» терминінің этимологиясын айқындаңыз .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 xml:space="preserve">Антикалық </w:t>
      </w:r>
      <w:r w:rsidR="004A3DC1" w:rsidRPr="004A3DC1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 xml:space="preserve"> </w:t>
      </w:r>
      <w:r w:rsidR="004A3DC1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Өнертану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ға жалпы сипатттама беріңіз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Философиялық ғылымда жүйесіндегі этиканың орны мен рөлін анықтаңыз.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Этика пәнінің даму тарихын көрсетіңіз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Платонның этикалық көзқарасын баяндаңыз.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Батыс Ортағасыр этикасына сипаттама беріңіз.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Мораль  мен мәдениетті салыстырыңыз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Ф. Ницшенің  этикалық</w:t>
      </w: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 xml:space="preserve"> принциптерінің мәнін ашыңыз.</w:t>
      </w:r>
    </w:p>
    <w:p w:rsidR="00ED2F85" w:rsidRDefault="00ED2F85" w:rsidP="00ED2F85">
      <w:pPr>
        <w:pStyle w:val="af1"/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Ислам этикасының негізгі принциптеріне сипаттама беріңіз.</w:t>
      </w:r>
    </w:p>
    <w:p w:rsidR="00ED2F85" w:rsidRDefault="00ED2F85" w:rsidP="00ED2F85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 xml:space="preserve"> Көне Қытай философиялық мектептерінің этикалық ілімдерін сипаттаңыз.</w:t>
      </w:r>
    </w:p>
    <w:p w:rsidR="00ED2F85" w:rsidRDefault="00ED2F85" w:rsidP="00ED2F85">
      <w:pPr>
        <w:pStyle w:val="af1"/>
        <w:numPr>
          <w:ilvl w:val="0"/>
          <w:numId w:val="42"/>
        </w:numPr>
        <w:ind w:left="0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color w:val="000000"/>
          <w:shd w:val="clear" w:color="auto" w:fill="F7F7F7"/>
          <w:lang w:val="kk-KZ"/>
        </w:rPr>
        <w:t>Мораль категорияларын анықтап, сипаттама беріңіз</w:t>
      </w:r>
    </w:p>
    <w:p w:rsidR="00ED2F85" w:rsidRDefault="00ED2F85" w:rsidP="00ED2F85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Қоғам өміріндегі моральдың орнын анықтаңыз.</w:t>
      </w:r>
    </w:p>
    <w:p w:rsidR="00ED2F85" w:rsidRDefault="00ED2F85" w:rsidP="00ED2F85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Этиканың әлеуметтік мәнін және орнын анықтаңыз</w:t>
      </w:r>
    </w:p>
    <w:p w:rsidR="00ED2F85" w:rsidRDefault="00ED2F85" w:rsidP="00ED2F8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14. Ұлы далалар өміріндегі номадтық тұжырымдамасына талдау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Зар-заман ақындардың және жыраулардың рөлін және орнын айқындаңыз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Суперцивилизация ұғымына анықтама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 Ұлттық сәйкестік ұғымға түсіндіру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23. 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ED2F85" w:rsidRDefault="00ED2F85" w:rsidP="00ED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25. Қазіргі замандағы корпоративті этиканың қажеттілігін негіздеңіз</w:t>
      </w:r>
    </w:p>
    <w:p w:rsidR="00ED628B" w:rsidRPr="00ED2F85" w:rsidRDefault="00BA4C0F" w:rsidP="00ED2F85">
      <w:pPr>
        <w:pStyle w:val="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</w:t>
      </w:r>
      <w:r w:rsidR="0020492B" w:rsidRPr="00ED2F85">
        <w:rPr>
          <w:color w:val="auto"/>
          <w:sz w:val="24"/>
          <w:szCs w:val="24"/>
          <w:lang w:val="kk-KZ"/>
        </w:rPr>
        <w:t>:</w:t>
      </w:r>
    </w:p>
    <w:tbl>
      <w:tblPr>
        <w:tblStyle w:val="ad"/>
        <w:tblW w:w="0" w:type="auto"/>
        <w:tblLook w:val="04A0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04FC" w:rsidRPr="00AB3D04" w:rsidRDefault="00AB3D04" w:rsidP="002F04F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баяндалған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8B6A3C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Қанағаттандырарлық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B6A3C" w:rsidRPr="008B6A3C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сауатты, бірақ  қисынсыздық пен  дәйексіздік бар</w:t>
            </w:r>
            <w:r w:rsidR="008B6A3C"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B3D04" w:rsidRPr="008B6A3C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AB3D04" w:rsidTr="00AB3D04">
        <w:tc>
          <w:tcPr>
            <w:tcW w:w="3539" w:type="dxa"/>
          </w:tcPr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Қанағаттандырарлық    </w:t>
            </w:r>
          </w:p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емес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6A3C" w:rsidRPr="00AB3D04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ED2F85" w:rsidRDefault="00BA4C0F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bCs w:val="0"/>
          <w:color w:val="auto"/>
          <w:lang w:eastAsia="ru-RU"/>
        </w:rPr>
      </w:pPr>
      <w:r w:rsidRPr="00ED2F85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781C3F" w:rsidRPr="00ED2F85">
        <w:rPr>
          <w:rFonts w:ascii="Times New Roman" w:hAnsi="Times New Roman" w:cs="Times New Roman"/>
          <w:b/>
          <w:sz w:val="24"/>
          <w:szCs w:val="24"/>
        </w:rPr>
        <w:t>:</w:t>
      </w:r>
    </w:p>
    <w:p w:rsidR="00404257" w:rsidRDefault="00404257" w:rsidP="00404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әдебиет: </w:t>
      </w:r>
    </w:p>
    <w:p w:rsidR="00404257" w:rsidRDefault="00404257" w:rsidP="0040425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Вебер М. Протестантская этика  и дух  капитализма // Избр. пр-я.- М., 2010.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156.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Габитов Т.Х., </w:t>
      </w:r>
      <w:r>
        <w:rPr>
          <w:rFonts w:ascii="Times New Roman" w:hAnsi="Times New Roman" w:cs="Times New Roman"/>
          <w:sz w:val="24"/>
          <w:szCs w:val="24"/>
          <w:lang w:val="kk-KZ"/>
        </w:rPr>
        <w:t>Жолдубаева А.К.</w:t>
      </w:r>
      <w:r>
        <w:rPr>
          <w:rFonts w:ascii="Times New Roman" w:hAnsi="Times New Roman" w:cs="Times New Roman"/>
          <w:sz w:val="24"/>
          <w:szCs w:val="24"/>
        </w:rPr>
        <w:t>.  Этика бизнеса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(на турец.яз.)</w:t>
      </w:r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-150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Рюттингер Р. Культура предпринимательства / Перевод с нем.-М.: ЭКОМ,2012.-240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 М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дениеттану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Хрестоматия: Электрондық кітап - Қазақ университеті,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kk-KZ"/>
        </w:rPr>
        <w:t>. – 100 дана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257" w:rsidRP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404257">
        <w:rPr>
          <w:rFonts w:ascii="Times New Roman" w:hAnsi="Times New Roman" w:cs="Times New Roman"/>
          <w:sz w:val="24"/>
          <w:szCs w:val="24"/>
          <w:lang w:val="kk-KZ"/>
        </w:rPr>
        <w:t>Мәдениеттану кітапханасы. - Алматы: ҚазҰУ, 2017. – 30 дана.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Аудиториядан тыс дайындық үшін қажетті қосымша материал</w:t>
      </w:r>
      <w:r>
        <w:rPr>
          <w:rFonts w:ascii="Times New Roman" w:hAnsi="Times New Roman" w:cs="Times New Roman"/>
          <w:sz w:val="24"/>
          <w:szCs w:val="24"/>
          <w:lang w:val="kk-KZ"/>
        </w:rPr>
        <w:t>univer.kaznu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Ғабитов Т. Х. Этика. – Алматы: Қазақ университеті,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284 б.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2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2F8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әдебиет: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Қоңыратбай  Т. Кәсiп  және мәдениет. - Алматы, 2000. - 69 б.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 Шахманов Ф. Малое предпринимательстьво в системе рыночных  реформ:проблемы роста  или выживания. –М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: Прогресс, 2003.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- 112 с.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 Райк С., Черемисова Е. Малый  бизнес: Как у нас – как  у них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003F"/>
      </w:r>
      <w:r>
        <w:rPr>
          <w:rFonts w:ascii="Times New Roman" w:hAnsi="Times New Roman" w:cs="Times New Roman"/>
          <w:sz w:val="24"/>
          <w:szCs w:val="24"/>
        </w:rPr>
        <w:t xml:space="preserve"> // Малое предприятие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-2002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3. - С</w:t>
      </w:r>
      <w:r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4257" w:rsidRDefault="00404257" w:rsidP="0040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4 Абдикерова Г.О. Социализация современной личности. – Алматы: Қазақ университеті, 2005. – 223 с.</w:t>
      </w:r>
    </w:p>
    <w:sectPr w:rsidR="00404257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B1" w:rsidRDefault="003719B1" w:rsidP="00E84C15">
      <w:pPr>
        <w:spacing w:after="0" w:line="240" w:lineRule="auto"/>
      </w:pPr>
      <w:r>
        <w:separator/>
      </w:r>
    </w:p>
  </w:endnote>
  <w:endnote w:type="continuationSeparator" w:id="1">
    <w:p w:rsidR="003719B1" w:rsidRDefault="003719B1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B1" w:rsidRDefault="003719B1" w:rsidP="00E84C15">
      <w:pPr>
        <w:spacing w:after="0" w:line="240" w:lineRule="auto"/>
      </w:pPr>
      <w:r>
        <w:separator/>
      </w:r>
    </w:p>
  </w:footnote>
  <w:footnote w:type="continuationSeparator" w:id="1">
    <w:p w:rsidR="003719B1" w:rsidRDefault="003719B1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8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3604A"/>
    <w:rsid w:val="00004227"/>
    <w:rsid w:val="00054C2A"/>
    <w:rsid w:val="00077E5D"/>
    <w:rsid w:val="000B39EF"/>
    <w:rsid w:val="000C67CE"/>
    <w:rsid w:val="000C7EF8"/>
    <w:rsid w:val="000D6FFE"/>
    <w:rsid w:val="000F69AD"/>
    <w:rsid w:val="0012358B"/>
    <w:rsid w:val="001316A8"/>
    <w:rsid w:val="00163798"/>
    <w:rsid w:val="001B5296"/>
    <w:rsid w:val="001D43F6"/>
    <w:rsid w:val="001E620A"/>
    <w:rsid w:val="001E6DE5"/>
    <w:rsid w:val="001F5595"/>
    <w:rsid w:val="0020492B"/>
    <w:rsid w:val="002110FE"/>
    <w:rsid w:val="00224708"/>
    <w:rsid w:val="00264ED4"/>
    <w:rsid w:val="002A372D"/>
    <w:rsid w:val="002F04FC"/>
    <w:rsid w:val="00321275"/>
    <w:rsid w:val="00345885"/>
    <w:rsid w:val="003547F6"/>
    <w:rsid w:val="00367B93"/>
    <w:rsid w:val="003719B1"/>
    <w:rsid w:val="0037346A"/>
    <w:rsid w:val="00383020"/>
    <w:rsid w:val="003D2651"/>
    <w:rsid w:val="003E6FA2"/>
    <w:rsid w:val="003F1764"/>
    <w:rsid w:val="00404257"/>
    <w:rsid w:val="00414D6A"/>
    <w:rsid w:val="00415185"/>
    <w:rsid w:val="00427712"/>
    <w:rsid w:val="00483804"/>
    <w:rsid w:val="0048794B"/>
    <w:rsid w:val="004A3DC1"/>
    <w:rsid w:val="004A65A2"/>
    <w:rsid w:val="004C4919"/>
    <w:rsid w:val="004D0BDF"/>
    <w:rsid w:val="004E2476"/>
    <w:rsid w:val="004F6320"/>
    <w:rsid w:val="00511CE5"/>
    <w:rsid w:val="00545FC0"/>
    <w:rsid w:val="00590FE6"/>
    <w:rsid w:val="005C044C"/>
    <w:rsid w:val="005D08A8"/>
    <w:rsid w:val="00601072"/>
    <w:rsid w:val="00603AB9"/>
    <w:rsid w:val="006559DA"/>
    <w:rsid w:val="00672192"/>
    <w:rsid w:val="006E0529"/>
    <w:rsid w:val="0073604A"/>
    <w:rsid w:val="00746360"/>
    <w:rsid w:val="00763535"/>
    <w:rsid w:val="00781C3F"/>
    <w:rsid w:val="007B1C42"/>
    <w:rsid w:val="007F1EDF"/>
    <w:rsid w:val="00801364"/>
    <w:rsid w:val="00805A76"/>
    <w:rsid w:val="008A55F7"/>
    <w:rsid w:val="008B3470"/>
    <w:rsid w:val="008B6A3C"/>
    <w:rsid w:val="008E760D"/>
    <w:rsid w:val="00904F45"/>
    <w:rsid w:val="00916F70"/>
    <w:rsid w:val="0094453D"/>
    <w:rsid w:val="00956271"/>
    <w:rsid w:val="0098321E"/>
    <w:rsid w:val="0099509D"/>
    <w:rsid w:val="009A3DF1"/>
    <w:rsid w:val="009B70FF"/>
    <w:rsid w:val="00A2289B"/>
    <w:rsid w:val="00A37964"/>
    <w:rsid w:val="00AB3D04"/>
    <w:rsid w:val="00AE2532"/>
    <w:rsid w:val="00B35057"/>
    <w:rsid w:val="00B3566E"/>
    <w:rsid w:val="00B56969"/>
    <w:rsid w:val="00B80865"/>
    <w:rsid w:val="00BA4C0F"/>
    <w:rsid w:val="00BD5DC1"/>
    <w:rsid w:val="00C17A61"/>
    <w:rsid w:val="00C2126B"/>
    <w:rsid w:val="00C7177B"/>
    <w:rsid w:val="00C927B3"/>
    <w:rsid w:val="00CC4B03"/>
    <w:rsid w:val="00CF66CF"/>
    <w:rsid w:val="00D00743"/>
    <w:rsid w:val="00D1129F"/>
    <w:rsid w:val="00D6216C"/>
    <w:rsid w:val="00D64AF4"/>
    <w:rsid w:val="00D74A52"/>
    <w:rsid w:val="00E0463E"/>
    <w:rsid w:val="00E25469"/>
    <w:rsid w:val="00E320A4"/>
    <w:rsid w:val="00E41DA4"/>
    <w:rsid w:val="00E84C15"/>
    <w:rsid w:val="00E8584D"/>
    <w:rsid w:val="00EA4FB1"/>
    <w:rsid w:val="00EB5F70"/>
    <w:rsid w:val="00EC5CF2"/>
    <w:rsid w:val="00ED2F85"/>
    <w:rsid w:val="00ED628B"/>
    <w:rsid w:val="00F055AE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6DE5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2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212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3">
    <w:name w:val="Абзац списка2"/>
    <w:basedOn w:val="a1"/>
    <w:rsid w:val="00C212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basedOn w:val="a2"/>
    <w:rsid w:val="00404257"/>
  </w:style>
  <w:style w:type="paragraph" w:styleId="af1">
    <w:name w:val="caption"/>
    <w:basedOn w:val="a1"/>
    <w:semiHidden/>
    <w:unhideWhenUsed/>
    <w:qFormat/>
    <w:rsid w:val="00ED2F85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ED2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2"/>
    <w:link w:val="af2"/>
    <w:rsid w:val="00ED2F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5E08-D517-472C-99A5-A12EDC8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Admin</cp:lastModifiedBy>
  <cp:revision>8</cp:revision>
  <cp:lastPrinted>2016-09-17T13:40:00Z</cp:lastPrinted>
  <dcterms:created xsi:type="dcterms:W3CDTF">2019-06-24T04:50:00Z</dcterms:created>
  <dcterms:modified xsi:type="dcterms:W3CDTF">2019-07-18T04:44:00Z</dcterms:modified>
</cp:coreProperties>
</file>